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C3" w:rsidRDefault="006B18C3" w:rsidP="006B18C3">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9264" behindDoc="1" locked="0" layoutInCell="1" allowOverlap="1" wp14:anchorId="7FBA175C" wp14:editId="211F32F0">
                <wp:simplePos x="0" y="0"/>
                <wp:positionH relativeFrom="margin">
                  <wp:posOffset>28575</wp:posOffset>
                </wp:positionH>
                <wp:positionV relativeFrom="paragraph">
                  <wp:posOffset>104775</wp:posOffset>
                </wp:positionV>
                <wp:extent cx="662940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8C3" w:rsidRDefault="006B18C3" w:rsidP="006B18C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175C" id="正方形/長方形 2" o:spid="_x0000_s1026" style="position:absolute;left:0;text-align:left;margin-left:2.25pt;margin-top:8.25pt;width:522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" filled="f" strokecolor="black [3213]" strokeweight="1pt">
                <v:textbox>
                  <w:txbxContent>
                    <w:p w:rsidR="006B18C3" w:rsidRDefault="006B18C3" w:rsidP="006B18C3">
                      <w:pPr>
                        <w:jc w:val="center"/>
                      </w:pPr>
                      <w:r>
                        <w:rPr>
                          <w:rFonts w:hint="eastAsia"/>
                        </w:rPr>
                        <w:t xml:space="preserve">　</w:t>
                      </w:r>
                    </w:p>
                  </w:txbxContent>
                </v:textbox>
                <w10:wrap anchorx="margin"/>
              </v:rect>
            </w:pict>
          </mc:Fallback>
        </mc:AlternateContent>
      </w:r>
    </w:p>
    <w:p w:rsidR="006B18C3" w:rsidRPr="00BA3298" w:rsidRDefault="006B18C3" w:rsidP="006B18C3">
      <w:pPr>
        <w:spacing w:line="280" w:lineRule="exact"/>
        <w:ind w:leftChars="100" w:left="210" w:firstLineChars="100" w:firstLine="200"/>
        <w:rPr>
          <w:rFonts w:ascii="ＭＳ ゴシック" w:eastAsia="ＭＳ ゴシック" w:hAnsi="ＭＳ ゴシック"/>
          <w:sz w:val="20"/>
        </w:rPr>
      </w:pPr>
      <w:r w:rsidRPr="00BA3298">
        <w:rPr>
          <w:rFonts w:ascii="ＭＳ ゴシック" w:eastAsia="ＭＳ ゴシック" w:hAnsi="ＭＳ ゴシック" w:hint="eastAsia"/>
          <w:sz w:val="20"/>
        </w:rPr>
        <w:t>令和５年1</w:t>
      </w:r>
      <w:r w:rsidRPr="00BA3298">
        <w:rPr>
          <w:rFonts w:ascii="ＭＳ ゴシック" w:eastAsia="ＭＳ ゴシック" w:hAnsi="ＭＳ ゴシック"/>
          <w:sz w:val="20"/>
        </w:rPr>
        <w:t>0</w:t>
      </w:r>
      <w:r w:rsidRPr="00BA329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B18C3" w:rsidRPr="00BA3298" w:rsidRDefault="006B18C3" w:rsidP="006B18C3">
      <w:pPr>
        <w:spacing w:line="280" w:lineRule="exact"/>
        <w:ind w:firstLineChars="200" w:firstLine="480"/>
        <w:rPr>
          <w:rFonts w:ascii="ＭＳ ゴシック" w:eastAsia="ＭＳ ゴシック" w:hAnsi="ＭＳ ゴシック"/>
          <w:sz w:val="20"/>
        </w:rPr>
      </w:pPr>
      <w:r w:rsidRPr="00BA3298">
        <w:rPr>
          <w:rFonts w:ascii="ＭＳ ゴシック" w:eastAsia="ＭＳ ゴシック" w:hAnsi="ＭＳ ゴシック" w:hint="eastAsia"/>
          <w:sz w:val="24"/>
          <w:szCs w:val="32"/>
        </w:rPr>
        <w:t xml:space="preserve">□ </w:t>
      </w:r>
      <w:r w:rsidRPr="00BA3298">
        <w:rPr>
          <w:rFonts w:ascii="ＭＳ ゴシック" w:eastAsia="ＭＳ ゴシック" w:hAnsi="ＭＳ ゴシック" w:hint="eastAsia"/>
          <w:sz w:val="20"/>
        </w:rPr>
        <w:t>当該申請は既存融資の借換を目的とした申請です。</w:t>
      </w:r>
    </w:p>
    <w:p w:rsidR="00BA3298" w:rsidRPr="006B18C3" w:rsidRDefault="00BA3298" w:rsidP="00BA3298">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BA3298" w:rsidRPr="00BA3298" w:rsidRDefault="00BA3298" w:rsidP="00BA3298">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BA3298" w:rsidRPr="00BA3298" w:rsidRDefault="00BA3298" w:rsidP="00BA3298">
      <w:pPr>
        <w:suppressAutoHyphens/>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Cs w:val="20"/>
        </w:rPr>
        <w:t>様</w:t>
      </w:r>
      <w:r w:rsidR="00C415F0">
        <w:rPr>
          <w:rFonts w:ascii="ＭＳ ゴシック" w:eastAsia="ＭＳ ゴシック" w:hAnsi="ＭＳ ゴシック" w:cs="Times New Roman" w:hint="eastAsia"/>
          <w:color w:val="000000"/>
          <w:kern w:val="0"/>
          <w:sz w:val="20"/>
          <w:szCs w:val="20"/>
        </w:rPr>
        <w:t>式第４－</w:t>
      </w:r>
      <w:r w:rsidR="003C123D">
        <w:rPr>
          <w:rFonts w:ascii="ＭＳ ゴシック" w:eastAsia="ＭＳ ゴシック" w:hAnsi="ＭＳ ゴシック" w:cs="Times New Roman" w:hint="eastAsia"/>
          <w:color w:val="000000"/>
          <w:kern w:val="0"/>
          <w:sz w:val="20"/>
          <w:szCs w:val="20"/>
        </w:rPr>
        <w:t>⑤</w:t>
      </w:r>
      <w:bookmarkStart w:id="0" w:name="_GoBack"/>
      <w:bookmarkEnd w:id="0"/>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A3298" w:rsidRPr="00BA3298" w:rsidTr="00BA3298">
        <w:trPr>
          <w:trHeight w:val="9692"/>
        </w:trPr>
        <w:tc>
          <w:tcPr>
            <w:tcW w:w="10433" w:type="dxa"/>
            <w:tcBorders>
              <w:top w:val="single" w:sz="4" w:space="0" w:color="000000"/>
              <w:left w:val="single" w:sz="4" w:space="0" w:color="000000"/>
              <w:bottom w:val="single" w:sz="4" w:space="0" w:color="000000"/>
              <w:right w:val="single" w:sz="4" w:space="0" w:color="000000"/>
            </w:tcBorders>
          </w:tcPr>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中小企業信用保険法第２条第５項</w:t>
            </w:r>
          </w:p>
          <w:p w:rsidR="00BA3298" w:rsidRPr="00BA3298" w:rsidRDefault="00323F89"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第</w:t>
            </w:r>
            <w:r w:rsidR="00BA3298" w:rsidRPr="00BA3298">
              <w:rPr>
                <w:rFonts w:ascii="ＭＳ ゴシック" w:eastAsia="ＭＳ ゴシック" w:hAnsi="ＭＳ ゴシック" w:cs="Times New Roman" w:hint="eastAsia"/>
                <w:color w:val="000000"/>
                <w:kern w:val="0"/>
                <w:sz w:val="20"/>
                <w:szCs w:val="20"/>
              </w:rPr>
              <w:t>４号の規定による認定申請書</w:t>
            </w:r>
          </w:p>
          <w:p w:rsidR="00BA3298" w:rsidRPr="00323F89"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令和　　年　　月　　日</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東松島市長　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ＭＳ ゴシック" w:hint="eastAsia"/>
                <w:color w:val="000000"/>
                <w:kern w:val="0"/>
                <w:sz w:val="20"/>
                <w:szCs w:val="21"/>
              </w:rPr>
              <w:t>申請者</w:t>
            </w:r>
          </w:p>
          <w:p w:rsid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住　所　　　　　　　　　　　　</w:t>
            </w:r>
            <w:r w:rsidRPr="00BA3298">
              <w:rPr>
                <w:rFonts w:ascii="ＭＳ ゴシック" w:eastAsia="ＭＳ ゴシック" w:hAnsi="ＭＳ ゴシック" w:cs="ＭＳ ゴシック"/>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bdr w:val="single" w:sz="4" w:space="0" w:color="auto"/>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氏　名　　　　　　　　　　　　　</w:t>
            </w:r>
            <w:r w:rsidR="001826A6">
              <w:rPr>
                <w:rFonts w:ascii="ＭＳ ゴシック" w:eastAsia="ＭＳ ゴシック" w:hAnsi="ＭＳ ゴシック" w:cs="ＭＳ ゴシック" w:hint="eastAsia"/>
                <w:color w:val="000000"/>
                <w:kern w:val="0"/>
                <w:sz w:val="20"/>
                <w:szCs w:val="21"/>
                <w:u w:val="single" w:color="000000"/>
                <w:bdr w:val="single" w:sz="4" w:space="0" w:color="auto"/>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5435D1" w:rsidRPr="005435D1" w:rsidRDefault="005435D1" w:rsidP="007B7BA2">
            <w:pPr>
              <w:suppressAutoHyphens/>
              <w:kinsoku w:val="0"/>
              <w:overflowPunct w:val="0"/>
              <w:autoSpaceDE w:val="0"/>
              <w:autoSpaceDN w:val="0"/>
              <w:adjustRightInd w:val="0"/>
              <w:spacing w:line="240" w:lineRule="exact"/>
              <w:ind w:firstLineChars="350" w:firstLine="7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hint="eastAsia"/>
                <w:color w:val="000000"/>
                <w:kern w:val="0"/>
                <w:sz w:val="20"/>
                <w:szCs w:val="20"/>
              </w:rPr>
              <w:t>１　事業開始年月日</w:t>
            </w: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u w:val="single"/>
              </w:rPr>
              <w:t xml:space="preserve">      </w:t>
            </w:r>
            <w:r w:rsidRPr="005435D1">
              <w:rPr>
                <w:rFonts w:ascii="ＭＳ ゴシック" w:eastAsia="ＭＳ ゴシック" w:hAnsi="ＭＳ ゴシック" w:cs="Times New Roman" w:hint="eastAsia"/>
                <w:color w:val="000000"/>
                <w:kern w:val="0"/>
                <w:sz w:val="20"/>
                <w:szCs w:val="20"/>
                <w:u w:val="single"/>
              </w:rPr>
              <w:t>年　　月　　日</w:t>
            </w:r>
          </w:p>
          <w:p w:rsidR="005435D1" w:rsidRPr="005435D1" w:rsidRDefault="005435D1" w:rsidP="007B7BA2">
            <w:pPr>
              <w:suppressAutoHyphens/>
              <w:kinsoku w:val="0"/>
              <w:overflowPunct w:val="0"/>
              <w:autoSpaceDE w:val="0"/>
              <w:autoSpaceDN w:val="0"/>
              <w:adjustRightInd w:val="0"/>
              <w:spacing w:line="240" w:lineRule="exact"/>
              <w:ind w:firstLineChars="350" w:firstLine="7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hint="eastAsia"/>
                <w:color w:val="000000"/>
                <w:kern w:val="0"/>
                <w:sz w:val="20"/>
                <w:szCs w:val="20"/>
              </w:rPr>
              <w:t>２</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（１）売上高等</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（イ）最近１か月間の売上高等</w:t>
            </w:r>
            <w:r w:rsidR="007B7BA2">
              <w:rPr>
                <w:rFonts w:ascii="ＭＳ ゴシック" w:eastAsia="ＭＳ ゴシック" w:hAnsi="ＭＳ ゴシック" w:cs="Times New Roman" w:hint="eastAsia"/>
                <w:color w:val="000000"/>
                <w:kern w:val="0"/>
                <w:sz w:val="20"/>
                <w:szCs w:val="20"/>
              </w:rPr>
              <w:t xml:space="preserve">　　　</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減少率　　　　％（実績）</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color w:val="000000"/>
                <w:kern w:val="0"/>
                <w:sz w:val="20"/>
                <w:szCs w:val="20"/>
                <w:u w:val="single"/>
              </w:rPr>
              <w:t xml:space="preserve"> </w:t>
            </w:r>
            <w:r w:rsidRPr="005435D1">
              <w:rPr>
                <w:rFonts w:ascii="ＭＳ ゴシック" w:eastAsia="ＭＳ ゴシック" w:hAnsi="ＭＳ ゴシック" w:cs="Times New Roman" w:hint="eastAsia"/>
                <w:color w:val="000000"/>
                <w:kern w:val="0"/>
                <w:sz w:val="20"/>
                <w:szCs w:val="20"/>
                <w:u w:val="single"/>
              </w:rPr>
              <w:t>Ｃ－Ａ</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Ｃ</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w:t>
            </w:r>
            <w:r w:rsidRPr="005435D1">
              <w:rPr>
                <w:rFonts w:ascii="ＭＳ ゴシック" w:eastAsia="ＭＳ ゴシック" w:hAnsi="ＭＳ ゴシック" w:cs="Times New Roman"/>
                <w:color w:val="000000"/>
                <w:kern w:val="0"/>
                <w:sz w:val="20"/>
                <w:szCs w:val="20"/>
              </w:rPr>
              <w:t>100</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Ａ：災害等の発生における最近１か月間の売上高等</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 xml:space="preserve">　　　　　　　　　円</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p>
          <w:p w:rsidR="005435D1" w:rsidRPr="005435D1" w:rsidRDefault="005435D1" w:rsidP="007B7BA2">
            <w:pPr>
              <w:suppressAutoHyphens/>
              <w:kinsoku w:val="0"/>
              <w:overflowPunct w:val="0"/>
              <w:autoSpaceDE w:val="0"/>
              <w:autoSpaceDN w:val="0"/>
              <w:adjustRightInd w:val="0"/>
              <w:spacing w:line="240" w:lineRule="exact"/>
              <w:ind w:firstLineChars="350" w:firstLine="7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hint="eastAsia"/>
                <w:color w:val="000000"/>
                <w:kern w:val="0"/>
                <w:sz w:val="20"/>
                <w:szCs w:val="20"/>
              </w:rPr>
              <w:t>Ｂ：令和元年１０月から１２月の売上高等</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 xml:space="preserve">　　　　　　　　　円</w:t>
            </w:r>
          </w:p>
          <w:p w:rsidR="005435D1" w:rsidRPr="005435D1" w:rsidRDefault="005435D1" w:rsidP="007B7BA2">
            <w:pPr>
              <w:suppressAutoHyphens/>
              <w:kinsoku w:val="0"/>
              <w:overflowPunct w:val="0"/>
              <w:autoSpaceDE w:val="0"/>
              <w:autoSpaceDN w:val="0"/>
              <w:adjustRightInd w:val="0"/>
              <w:spacing w:line="240" w:lineRule="exact"/>
              <w:ind w:firstLineChars="350" w:firstLine="7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hint="eastAsia"/>
                <w:color w:val="000000"/>
                <w:kern w:val="0"/>
                <w:sz w:val="20"/>
                <w:szCs w:val="20"/>
              </w:rPr>
              <w:t>Ｃ：令和元年１０月から１２月の平均売上高等</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 xml:space="preserve">　　　　　　　　　円</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 xml:space="preserve">　Ｂ　</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３</w:t>
            </w:r>
          </w:p>
          <w:p w:rsidR="005435D1" w:rsidRPr="006B18C3" w:rsidRDefault="005435D1" w:rsidP="006B18C3">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（ロ）最近３か月間の売上高等の実績見込み</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減少率</w:t>
            </w:r>
            <w:r w:rsidRPr="005435D1">
              <w:rPr>
                <w:rFonts w:ascii="ＭＳ ゴシック" w:eastAsia="ＭＳ ゴシック" w:hAnsi="ＭＳ ゴシック" w:cs="Times New Roman"/>
                <w:color w:val="000000"/>
                <w:kern w:val="0"/>
                <w:sz w:val="20"/>
                <w:szCs w:val="20"/>
                <w:u w:val="single"/>
              </w:rPr>
              <w:t xml:space="preserve">        </w:t>
            </w:r>
            <w:r w:rsidRPr="005435D1">
              <w:rPr>
                <w:rFonts w:ascii="ＭＳ ゴシック" w:eastAsia="ＭＳ ゴシック" w:hAnsi="ＭＳ ゴシック" w:cs="Times New Roman" w:hint="eastAsia"/>
                <w:color w:val="000000"/>
                <w:kern w:val="0"/>
                <w:sz w:val="20"/>
                <w:szCs w:val="20"/>
                <w:u w:val="single"/>
              </w:rPr>
              <w:t>％（実績見込み）</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u w:val="single"/>
              </w:rPr>
              <w:t xml:space="preserve">　Ｂ－（Ａ＋Ｄ）</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Ｂ　　　　 ×</w:t>
            </w:r>
            <w:r w:rsidRPr="005435D1">
              <w:rPr>
                <w:rFonts w:ascii="ＭＳ ゴシック" w:eastAsia="ＭＳ ゴシック" w:hAnsi="ＭＳ ゴシック" w:cs="Times New Roman"/>
                <w:color w:val="000000"/>
                <w:kern w:val="0"/>
                <w:sz w:val="20"/>
                <w:szCs w:val="20"/>
              </w:rPr>
              <w:t>100</w:t>
            </w:r>
          </w:p>
          <w:p w:rsidR="005435D1" w:rsidRPr="005435D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p>
          <w:p w:rsidR="005435D1" w:rsidRPr="005435D1" w:rsidRDefault="0081228B"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cs="Times New Roman"/>
                <w:color w:val="000000"/>
                <w:kern w:val="0"/>
                <w:sz w:val="20"/>
                <w:szCs w:val="20"/>
              </w:rPr>
              <w:t xml:space="preserve">    </w:t>
            </w:r>
            <w:r w:rsidR="005435D1" w:rsidRPr="005435D1">
              <w:rPr>
                <w:rFonts w:ascii="ＭＳ ゴシック" w:eastAsia="ＭＳ ゴシック" w:hAnsi="ＭＳ ゴシック" w:cs="Times New Roman" w:hint="eastAsia"/>
                <w:color w:val="000000"/>
                <w:kern w:val="0"/>
                <w:sz w:val="20"/>
                <w:szCs w:val="20"/>
              </w:rPr>
              <w:t>Ｄ：Ａの期間後２か月間の見込み売上高等</w:t>
            </w:r>
          </w:p>
          <w:p w:rsidR="00E22931" w:rsidRPr="00E22931" w:rsidRDefault="005435D1" w:rsidP="005435D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007B7BA2">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hint="eastAsia"/>
                <w:color w:val="000000"/>
                <w:kern w:val="0"/>
                <w:sz w:val="20"/>
                <w:szCs w:val="20"/>
              </w:rPr>
              <w:t xml:space="preserve">　</w:t>
            </w:r>
            <w:r w:rsidRPr="005435D1">
              <w:rPr>
                <w:rFonts w:ascii="ＭＳ ゴシック" w:eastAsia="ＭＳ ゴシック" w:hAnsi="ＭＳ ゴシック" w:cs="Times New Roman"/>
                <w:color w:val="000000"/>
                <w:kern w:val="0"/>
                <w:sz w:val="20"/>
                <w:szCs w:val="20"/>
                <w:u w:val="single"/>
              </w:rPr>
              <w:t xml:space="preserve">                  </w:t>
            </w:r>
            <w:r w:rsidRPr="005435D1">
              <w:rPr>
                <w:rFonts w:ascii="ＭＳ ゴシック" w:eastAsia="ＭＳ ゴシック" w:hAnsi="ＭＳ ゴシック" w:cs="Times New Roman" w:hint="eastAsia"/>
                <w:color w:val="000000"/>
                <w:kern w:val="0"/>
                <w:sz w:val="20"/>
                <w:szCs w:val="20"/>
                <w:u w:val="single"/>
              </w:rPr>
              <w:t>円</w:t>
            </w:r>
            <w:r w:rsidR="00E22931" w:rsidRPr="00E22931">
              <w:rPr>
                <w:rFonts w:ascii="ＭＳ ゴシック" w:eastAsia="ＭＳ ゴシック" w:hAnsi="ＭＳ ゴシック" w:cs="Times New Roman" w:hint="eastAsia"/>
                <w:color w:val="000000"/>
                <w:kern w:val="0"/>
                <w:sz w:val="20"/>
                <w:szCs w:val="20"/>
              </w:rPr>
              <w:t xml:space="preserve">　</w:t>
            </w:r>
            <w:r w:rsidR="00E22931" w:rsidRPr="00E22931">
              <w:rPr>
                <w:rFonts w:ascii="ＭＳ ゴシック" w:eastAsia="ＭＳ ゴシック" w:hAnsi="ＭＳ ゴシック" w:cs="Times New Roman"/>
                <w:color w:val="000000"/>
                <w:kern w:val="0"/>
                <w:sz w:val="20"/>
                <w:szCs w:val="20"/>
              </w:rPr>
              <w:t xml:space="preserve">        </w:t>
            </w:r>
          </w:p>
          <w:p w:rsidR="00BA3298" w:rsidRPr="00BA3298" w:rsidRDefault="00BA3298" w:rsidP="00292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tc>
      </w:tr>
      <w:tr w:rsidR="00BA3298" w:rsidRPr="00BA3298" w:rsidTr="00BA3298">
        <w:trPr>
          <w:trHeight w:val="1836"/>
        </w:trPr>
        <w:tc>
          <w:tcPr>
            <w:tcW w:w="10433" w:type="dxa"/>
            <w:tcBorders>
              <w:top w:val="single" w:sz="4" w:space="0" w:color="auto"/>
              <w:left w:val="single" w:sz="4" w:space="0" w:color="000000"/>
              <w:bottom w:val="single" w:sz="4" w:space="0" w:color="000000"/>
              <w:right w:val="single" w:sz="4" w:space="0" w:color="000000"/>
            </w:tcBorders>
          </w:tcPr>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東松商観第　　　　　号</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令和　　年　　月　　日</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申請のとおり、相違ないことを認定します。</w:t>
            </w:r>
          </w:p>
          <w:p w:rsid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　本認定書の有効期間：令和　　年　　月　　日から令和　　年　　月　　日まで</w:t>
            </w:r>
            <w:r w:rsidRPr="00BA3298">
              <w:rPr>
                <w:rFonts w:ascii="Century" w:eastAsia="ＭＳ 明朝" w:hAnsi="Century" w:cs="Times New Roman" w:hint="eastAsia"/>
                <w:sz w:val="20"/>
                <w:szCs w:val="20"/>
              </w:rPr>
              <w:t xml:space="preserve"> </w:t>
            </w:r>
          </w:p>
          <w:p w:rsidR="00BA3298" w:rsidRPr="00BA3298" w:rsidRDefault="00BA3298" w:rsidP="00BA3298">
            <w:pPr>
              <w:spacing w:line="240" w:lineRule="exact"/>
              <w:ind w:firstLineChars="250" w:firstLine="500"/>
              <w:rPr>
                <w:rFonts w:ascii="Century" w:eastAsia="ＭＳ 明朝" w:hAnsi="Century" w:cs="Times New Roman"/>
                <w:sz w:val="20"/>
                <w:szCs w:val="20"/>
              </w:rPr>
            </w:pPr>
          </w:p>
          <w:p w:rsidR="00BA3298" w:rsidRPr="00BA3298" w:rsidRDefault="00BA3298" w:rsidP="00BA3298">
            <w:pPr>
              <w:spacing w:line="240" w:lineRule="exact"/>
              <w:ind w:firstLineChars="2700" w:firstLine="6264"/>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Times New Roman" w:cs="Times New Roman" w:hint="eastAsia"/>
                <w:color w:val="000000"/>
                <w:spacing w:val="16"/>
                <w:kern w:val="0"/>
                <w:sz w:val="20"/>
                <w:szCs w:val="21"/>
              </w:rPr>
              <w:t>東松島市長　渥美　巖</w:t>
            </w:r>
          </w:p>
        </w:tc>
      </w:tr>
    </w:tbl>
    <w:p w:rsidR="00BA3298" w:rsidRPr="00BA3298" w:rsidRDefault="00BA3298" w:rsidP="00BA3298">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（留意事項）</w:t>
      </w:r>
    </w:p>
    <w:p w:rsidR="005435D1" w:rsidRPr="005435D1" w:rsidRDefault="00BA3298" w:rsidP="005435D1">
      <w:pPr>
        <w:suppressAutoHyphens/>
        <w:spacing w:line="240" w:lineRule="exact"/>
        <w:jc w:val="left"/>
        <w:textAlignment w:val="baseline"/>
        <w:rPr>
          <w:rFonts w:ascii="ＭＳ ゴシック" w:eastAsia="ＭＳ ゴシック" w:hAnsi="ＭＳ ゴシック" w:cs="Times New Roman"/>
          <w:color w:val="000000"/>
          <w:kern w:val="0"/>
          <w:sz w:val="20"/>
          <w:szCs w:val="20"/>
        </w:rPr>
      </w:pPr>
      <w:r w:rsidRPr="00BA3298">
        <w:rPr>
          <w:rFonts w:ascii="ＭＳ ゴシック" w:eastAsia="ＭＳ ゴシック" w:hAnsi="ＭＳ ゴシック" w:cs="Times New Roman" w:hint="eastAsia"/>
          <w:color w:val="000000"/>
          <w:kern w:val="0"/>
          <w:sz w:val="20"/>
          <w:szCs w:val="20"/>
        </w:rPr>
        <w:t xml:space="preserve">　</w:t>
      </w:r>
      <w:r w:rsidR="005435D1" w:rsidRPr="005435D1">
        <w:rPr>
          <w:rFonts w:ascii="ＭＳ ゴシック" w:eastAsia="ＭＳ ゴシック" w:hAnsi="ＭＳ ゴシック" w:cs="Times New Roman" w:hint="eastAsia"/>
          <w:color w:val="000000"/>
          <w:kern w:val="0"/>
          <w:sz w:val="20"/>
          <w:szCs w:val="20"/>
        </w:rPr>
        <w:t>①　本様式は、前年以降、事業拡大等により前年比較が適当でない特段の事情がある場合に使用します。</w:t>
      </w:r>
    </w:p>
    <w:p w:rsidR="005435D1" w:rsidRPr="005435D1" w:rsidRDefault="005435D1" w:rsidP="005435D1">
      <w:pPr>
        <w:suppressAutoHyphens/>
        <w:spacing w:line="240" w:lineRule="exact"/>
        <w:ind w:firstLineChars="100" w:firstLine="200"/>
        <w:jc w:val="left"/>
        <w:textAlignment w:val="baseline"/>
        <w:rPr>
          <w:rFonts w:ascii="ＭＳ ゴシック" w:eastAsia="ＭＳ ゴシック" w:hAnsi="ＭＳ ゴシック" w:cs="Times New Roman"/>
          <w:color w:val="000000"/>
          <w:kern w:val="0"/>
          <w:sz w:val="20"/>
          <w:szCs w:val="20"/>
        </w:rPr>
      </w:pPr>
      <w:r w:rsidRPr="005435D1">
        <w:rPr>
          <w:rFonts w:ascii="ＭＳ ゴシック" w:eastAsia="ＭＳ ゴシック" w:hAnsi="ＭＳ ゴシック" w:cs="Times New Roman" w:hint="eastAsia"/>
          <w:color w:val="000000"/>
          <w:kern w:val="0"/>
          <w:sz w:val="20"/>
          <w:szCs w:val="20"/>
        </w:rPr>
        <w:t>②　本認定とは別に、金融機関及び信用保証協会による金融上の審査があります。</w:t>
      </w:r>
    </w:p>
    <w:p w:rsidR="005F1CE9" w:rsidRPr="00BA3298" w:rsidRDefault="005435D1" w:rsidP="00311AC2">
      <w:pPr>
        <w:suppressAutoHyphens/>
        <w:spacing w:line="240" w:lineRule="exact"/>
        <w:ind w:left="400" w:hangingChars="200" w:hanging="400"/>
        <w:jc w:val="left"/>
        <w:textAlignment w:val="baseline"/>
      </w:pPr>
      <w:r w:rsidRPr="005435D1">
        <w:rPr>
          <w:rFonts w:ascii="ＭＳ ゴシック" w:eastAsia="ＭＳ ゴシック" w:hAnsi="ＭＳ ゴシック" w:cs="Times New Roman"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p>
    <w:sectPr w:rsidR="005F1CE9" w:rsidRPr="00BA3298" w:rsidSect="00BA32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7A" w:rsidRDefault="00292A7A" w:rsidP="00292A7A">
      <w:r>
        <w:separator/>
      </w:r>
    </w:p>
  </w:endnote>
  <w:endnote w:type="continuationSeparator" w:id="0">
    <w:p w:rsidR="00292A7A" w:rsidRDefault="00292A7A" w:rsidP="0029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7A" w:rsidRDefault="00292A7A" w:rsidP="00292A7A">
      <w:r>
        <w:separator/>
      </w:r>
    </w:p>
  </w:footnote>
  <w:footnote w:type="continuationSeparator" w:id="0">
    <w:p w:rsidR="00292A7A" w:rsidRDefault="00292A7A" w:rsidP="00292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98"/>
    <w:rsid w:val="00160460"/>
    <w:rsid w:val="001826A6"/>
    <w:rsid w:val="00292A7A"/>
    <w:rsid w:val="00311AC2"/>
    <w:rsid w:val="00323F89"/>
    <w:rsid w:val="003C123D"/>
    <w:rsid w:val="005435D1"/>
    <w:rsid w:val="00631628"/>
    <w:rsid w:val="006678A4"/>
    <w:rsid w:val="006B18C3"/>
    <w:rsid w:val="007B7BA2"/>
    <w:rsid w:val="0081228B"/>
    <w:rsid w:val="00BA3298"/>
    <w:rsid w:val="00C415F0"/>
    <w:rsid w:val="00E2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F029A6"/>
  <w15:chartTrackingRefBased/>
  <w15:docId w15:val="{435E5077-5DBF-437F-A445-9E506F9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A"/>
    <w:pPr>
      <w:tabs>
        <w:tab w:val="center" w:pos="4252"/>
        <w:tab w:val="right" w:pos="8504"/>
      </w:tabs>
      <w:snapToGrid w:val="0"/>
    </w:pPr>
  </w:style>
  <w:style w:type="character" w:customStyle="1" w:styleId="a4">
    <w:name w:val="ヘッダー (文字)"/>
    <w:basedOn w:val="a0"/>
    <w:link w:val="a3"/>
    <w:uiPriority w:val="99"/>
    <w:rsid w:val="00292A7A"/>
  </w:style>
  <w:style w:type="paragraph" w:styleId="a5">
    <w:name w:val="footer"/>
    <w:basedOn w:val="a"/>
    <w:link w:val="a6"/>
    <w:uiPriority w:val="99"/>
    <w:unhideWhenUsed/>
    <w:rsid w:val="00292A7A"/>
    <w:pPr>
      <w:tabs>
        <w:tab w:val="center" w:pos="4252"/>
        <w:tab w:val="right" w:pos="8504"/>
      </w:tabs>
      <w:snapToGrid w:val="0"/>
    </w:pPr>
  </w:style>
  <w:style w:type="character" w:customStyle="1" w:styleId="a6">
    <w:name w:val="フッター (文字)"/>
    <w:basedOn w:val="a0"/>
    <w:link w:val="a5"/>
    <w:uiPriority w:val="99"/>
    <w:rsid w:val="00292A7A"/>
  </w:style>
  <w:style w:type="paragraph" w:styleId="a7">
    <w:name w:val="Balloon Text"/>
    <w:basedOn w:val="a"/>
    <w:link w:val="a8"/>
    <w:uiPriority w:val="99"/>
    <w:semiHidden/>
    <w:unhideWhenUsed/>
    <w:rsid w:val="001826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14</cp:revision>
  <cp:lastPrinted>2023-09-21T23:31:00Z</cp:lastPrinted>
  <dcterms:created xsi:type="dcterms:W3CDTF">2023-09-21T11:02:00Z</dcterms:created>
  <dcterms:modified xsi:type="dcterms:W3CDTF">2023-09-25T00:33:00Z</dcterms:modified>
</cp:coreProperties>
</file>